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476" w:rsidRDefault="004351B3" w:rsidP="004351B3">
      <w:pPr>
        <w:jc w:val="center"/>
        <w:rPr>
          <w:lang w:val="ro-RO"/>
        </w:rPr>
      </w:pPr>
      <w:r>
        <w:rPr>
          <w:lang w:val="ro-RO"/>
        </w:rPr>
        <w:t>CLR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663"/>
        <w:gridCol w:w="3663"/>
        <w:gridCol w:w="3663"/>
        <w:gridCol w:w="3663"/>
      </w:tblGrid>
      <w:tr w:rsidR="004351B3">
        <w:tblPrEx>
          <w:tblCellMar>
            <w:top w:w="0" w:type="dxa"/>
            <w:bottom w:w="0" w:type="dxa"/>
          </w:tblCellMar>
        </w:tblPrEx>
        <w:trPr>
          <w:trHeight w:val="131"/>
        </w:trPr>
        <w:tc>
          <w:tcPr>
            <w:tcW w:w="3663" w:type="dxa"/>
          </w:tcPr>
          <w:p w:rsidR="004351B3" w:rsidRDefault="004351B3">
            <w:pPr>
              <w:pStyle w:val="Default"/>
              <w:rPr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Domenii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63" w:type="dxa"/>
          </w:tcPr>
          <w:p w:rsidR="004351B3" w:rsidRDefault="004351B3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3663" w:type="dxa"/>
          </w:tcPr>
          <w:p w:rsidR="004351B3" w:rsidRDefault="004351B3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3663" w:type="dxa"/>
          </w:tcPr>
          <w:p w:rsidR="004351B3" w:rsidRDefault="004351B3">
            <w:pPr>
              <w:pStyle w:val="Default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bCs/>
                <w:sz w:val="28"/>
                <w:szCs w:val="28"/>
              </w:rPr>
              <w:t xml:space="preserve">CLASA a II-a </w:t>
            </w:r>
          </w:p>
        </w:tc>
      </w:tr>
      <w:tr w:rsidR="004351B3">
        <w:tblPrEx>
          <w:tblCellMar>
            <w:top w:w="0" w:type="dxa"/>
            <w:bottom w:w="0" w:type="dxa"/>
          </w:tblCellMar>
        </w:tblPrEx>
        <w:trPr>
          <w:trHeight w:val="2970"/>
        </w:trPr>
        <w:tc>
          <w:tcPr>
            <w:tcW w:w="3663" w:type="dxa"/>
          </w:tcPr>
          <w:p w:rsidR="004351B3" w:rsidRDefault="004351B3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Comunicare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orală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>
              <w:rPr>
                <w:b/>
                <w:bCs/>
                <w:sz w:val="20"/>
                <w:szCs w:val="20"/>
              </w:rPr>
              <w:t>ascultare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b/>
                <w:bCs/>
                <w:sz w:val="20"/>
                <w:szCs w:val="20"/>
              </w:rPr>
              <w:t>vorbire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b/>
                <w:bCs/>
                <w:sz w:val="20"/>
                <w:szCs w:val="20"/>
              </w:rPr>
              <w:t>interacţiune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) </w:t>
            </w:r>
          </w:p>
        </w:tc>
        <w:tc>
          <w:tcPr>
            <w:tcW w:w="3663" w:type="dxa"/>
          </w:tcPr>
          <w:p w:rsidR="004351B3" w:rsidRDefault="004351B3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663" w:type="dxa"/>
          </w:tcPr>
          <w:p w:rsidR="004351B3" w:rsidRDefault="004351B3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663" w:type="dxa"/>
          </w:tcPr>
          <w:p w:rsidR="004351B3" w:rsidRDefault="004351B3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Acte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>
              <w:rPr>
                <w:b/>
                <w:bCs/>
                <w:sz w:val="20"/>
                <w:szCs w:val="20"/>
              </w:rPr>
              <w:t>vorbire</w:t>
            </w:r>
            <w:proofErr w:type="spellEnd"/>
            <w:r>
              <w:rPr>
                <w:sz w:val="20"/>
                <w:szCs w:val="20"/>
              </w:rPr>
              <w:t xml:space="preserve">: a se </w:t>
            </w:r>
            <w:proofErr w:type="spellStart"/>
            <w:r>
              <w:rPr>
                <w:sz w:val="20"/>
                <w:szCs w:val="20"/>
              </w:rPr>
              <w:t>prezenta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şi</w:t>
            </w:r>
            <w:proofErr w:type="spellEnd"/>
            <w:r>
              <w:rPr>
                <w:sz w:val="20"/>
                <w:szCs w:val="20"/>
              </w:rPr>
              <w:t xml:space="preserve"> a </w:t>
            </w:r>
            <w:proofErr w:type="spellStart"/>
            <w:r>
              <w:rPr>
                <w:sz w:val="20"/>
                <w:szCs w:val="20"/>
              </w:rPr>
              <w:t>prezenta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cineva</w:t>
            </w:r>
            <w:proofErr w:type="spellEnd"/>
            <w:r>
              <w:rPr>
                <w:sz w:val="20"/>
                <w:szCs w:val="20"/>
              </w:rPr>
              <w:t xml:space="preserve">, a </w:t>
            </w:r>
            <w:proofErr w:type="spellStart"/>
            <w:r>
              <w:rPr>
                <w:sz w:val="20"/>
                <w:szCs w:val="20"/>
              </w:rPr>
              <w:t>identifica</w:t>
            </w:r>
            <w:proofErr w:type="spellEnd"/>
            <w:r>
              <w:rPr>
                <w:sz w:val="20"/>
                <w:szCs w:val="20"/>
              </w:rPr>
              <w:t xml:space="preserve"> un </w:t>
            </w:r>
            <w:proofErr w:type="spellStart"/>
            <w:r>
              <w:rPr>
                <w:sz w:val="20"/>
                <w:szCs w:val="20"/>
              </w:rPr>
              <w:t>obiect</w:t>
            </w:r>
            <w:proofErr w:type="spellEnd"/>
            <w:r>
              <w:rPr>
                <w:sz w:val="20"/>
                <w:szCs w:val="20"/>
              </w:rPr>
              <w:t xml:space="preserve">/ o </w:t>
            </w:r>
            <w:proofErr w:type="spellStart"/>
            <w:r>
              <w:rPr>
                <w:sz w:val="20"/>
                <w:szCs w:val="20"/>
              </w:rPr>
              <w:t>persoană</w:t>
            </w:r>
            <w:proofErr w:type="spellEnd"/>
            <w:r>
              <w:rPr>
                <w:sz w:val="20"/>
                <w:szCs w:val="20"/>
              </w:rPr>
              <w:t xml:space="preserve">/ un </w:t>
            </w:r>
            <w:proofErr w:type="spellStart"/>
            <w:r>
              <w:rPr>
                <w:sz w:val="20"/>
                <w:szCs w:val="20"/>
              </w:rPr>
              <w:t>loc</w:t>
            </w:r>
            <w:proofErr w:type="spellEnd"/>
            <w:r>
              <w:rPr>
                <w:sz w:val="20"/>
                <w:szCs w:val="20"/>
              </w:rPr>
              <w:t xml:space="preserve">, a </w:t>
            </w:r>
            <w:proofErr w:type="spellStart"/>
            <w:r>
              <w:rPr>
                <w:sz w:val="20"/>
                <w:szCs w:val="20"/>
              </w:rPr>
              <w:t>cere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şi</w:t>
            </w:r>
            <w:proofErr w:type="spellEnd"/>
            <w:r>
              <w:rPr>
                <w:sz w:val="20"/>
                <w:szCs w:val="20"/>
              </w:rPr>
              <w:t xml:space="preserve"> a da </w:t>
            </w:r>
            <w:proofErr w:type="spellStart"/>
            <w:r>
              <w:rPr>
                <w:sz w:val="20"/>
                <w:szCs w:val="20"/>
              </w:rPr>
              <w:t>informaţii</w:t>
            </w:r>
            <w:proofErr w:type="spellEnd"/>
            <w:r>
              <w:rPr>
                <w:sz w:val="20"/>
                <w:szCs w:val="20"/>
              </w:rPr>
              <w:t xml:space="preserve">, a formula o </w:t>
            </w:r>
            <w:proofErr w:type="spellStart"/>
            <w:r>
              <w:rPr>
                <w:sz w:val="20"/>
                <w:szCs w:val="20"/>
              </w:rPr>
              <w:t>idee</w:t>
            </w:r>
            <w:proofErr w:type="spellEnd"/>
            <w:r>
              <w:rPr>
                <w:sz w:val="20"/>
                <w:szCs w:val="20"/>
              </w:rPr>
              <w:t xml:space="preserve">/ o </w:t>
            </w:r>
            <w:proofErr w:type="spellStart"/>
            <w:r>
              <w:rPr>
                <w:sz w:val="20"/>
                <w:szCs w:val="20"/>
              </w:rPr>
              <w:t>părere</w:t>
            </w:r>
            <w:proofErr w:type="spellEnd"/>
            <w:r>
              <w:rPr>
                <w:sz w:val="20"/>
                <w:szCs w:val="20"/>
              </w:rPr>
              <w:t xml:space="preserve">/ o </w:t>
            </w:r>
            <w:proofErr w:type="spellStart"/>
            <w:r>
              <w:rPr>
                <w:sz w:val="20"/>
                <w:szCs w:val="20"/>
              </w:rPr>
              <w:t>opinie</w:t>
            </w:r>
            <w:proofErr w:type="spellEnd"/>
            <w:r>
              <w:rPr>
                <w:sz w:val="20"/>
                <w:szCs w:val="20"/>
              </w:rPr>
              <w:t xml:space="preserve">/ o </w:t>
            </w:r>
            <w:proofErr w:type="spellStart"/>
            <w:r>
              <w:rPr>
                <w:sz w:val="20"/>
                <w:szCs w:val="20"/>
              </w:rPr>
              <w:t>solicitare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4351B3" w:rsidRDefault="004351B3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Cuvântul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. </w:t>
            </w:r>
            <w:proofErr w:type="spellStart"/>
            <w:r>
              <w:rPr>
                <w:b/>
                <w:bCs/>
                <w:sz w:val="20"/>
                <w:szCs w:val="20"/>
              </w:rPr>
              <w:t>Propoziţia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/ </w:t>
            </w:r>
            <w:proofErr w:type="spellStart"/>
            <w:r>
              <w:rPr>
                <w:b/>
                <w:bCs/>
                <w:sz w:val="20"/>
                <w:szCs w:val="20"/>
              </w:rPr>
              <w:t>Enunţul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:rsidR="004351B3" w:rsidRDefault="004351B3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Introducerea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cuvintelor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noi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în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vocabularul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propriu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4351B3" w:rsidRDefault="004351B3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Intonarea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propoziţiilor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exclamative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4351B3" w:rsidRDefault="004351B3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Dialogul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:rsidR="004351B3" w:rsidRDefault="004351B3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Iniţierea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menţinerea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şi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încheierea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unui</w:t>
            </w:r>
            <w:proofErr w:type="spellEnd"/>
            <w:r>
              <w:rPr>
                <w:sz w:val="20"/>
                <w:szCs w:val="20"/>
              </w:rPr>
              <w:t xml:space="preserve"> dialog </w:t>
            </w:r>
            <w:proofErr w:type="spellStart"/>
            <w:r>
              <w:rPr>
                <w:sz w:val="20"/>
                <w:szCs w:val="20"/>
              </w:rPr>
              <w:t>despre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proofErr w:type="spellStart"/>
            <w:r>
              <w:rPr>
                <w:sz w:val="20"/>
                <w:szCs w:val="20"/>
              </w:rPr>
              <w:t>şcoală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familie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şi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locuinţă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prieteni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colegi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mediul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înconjurător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igiena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clasei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şi</w:t>
            </w:r>
            <w:proofErr w:type="spellEnd"/>
            <w:r>
              <w:rPr>
                <w:sz w:val="20"/>
                <w:szCs w:val="20"/>
              </w:rPr>
              <w:t xml:space="preserve"> a </w:t>
            </w:r>
            <w:proofErr w:type="spellStart"/>
            <w:r>
              <w:rPr>
                <w:sz w:val="20"/>
                <w:szCs w:val="20"/>
              </w:rPr>
              <w:t>locuinţei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conduita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în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mijloacele</w:t>
            </w:r>
            <w:proofErr w:type="spellEnd"/>
            <w:r>
              <w:rPr>
                <w:sz w:val="20"/>
                <w:szCs w:val="20"/>
              </w:rPr>
              <w:t xml:space="preserve"> de transport </w:t>
            </w:r>
            <w:proofErr w:type="spellStart"/>
            <w:r>
              <w:rPr>
                <w:sz w:val="20"/>
                <w:szCs w:val="20"/>
              </w:rPr>
              <w:t>în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comun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în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sala</w:t>
            </w:r>
            <w:proofErr w:type="spellEnd"/>
            <w:r>
              <w:rPr>
                <w:sz w:val="20"/>
                <w:szCs w:val="20"/>
              </w:rPr>
              <w:t xml:space="preserve"> de </w:t>
            </w:r>
            <w:proofErr w:type="spellStart"/>
            <w:r>
              <w:rPr>
                <w:sz w:val="20"/>
                <w:szCs w:val="20"/>
              </w:rPr>
              <w:t>spectacol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4351B3" w:rsidRDefault="004351B3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Reguli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>
              <w:rPr>
                <w:b/>
                <w:bCs/>
                <w:sz w:val="20"/>
                <w:szCs w:val="20"/>
              </w:rPr>
              <w:t>vorbire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eficientă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proofErr w:type="spellStart"/>
            <w:r>
              <w:rPr>
                <w:sz w:val="20"/>
                <w:szCs w:val="20"/>
              </w:rPr>
              <w:t>elemente</w:t>
            </w:r>
            <w:proofErr w:type="spellEnd"/>
            <w:r>
              <w:rPr>
                <w:sz w:val="20"/>
                <w:szCs w:val="20"/>
              </w:rPr>
              <w:t xml:space="preserve"> de </w:t>
            </w:r>
            <w:proofErr w:type="spellStart"/>
            <w:r>
              <w:rPr>
                <w:sz w:val="20"/>
                <w:szCs w:val="20"/>
              </w:rPr>
              <w:t>politeţe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verbală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asociate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actelor</w:t>
            </w:r>
            <w:proofErr w:type="spellEnd"/>
            <w:r>
              <w:rPr>
                <w:sz w:val="20"/>
                <w:szCs w:val="20"/>
              </w:rPr>
              <w:t xml:space="preserve"> de </w:t>
            </w:r>
            <w:proofErr w:type="spellStart"/>
            <w:r>
              <w:rPr>
                <w:sz w:val="20"/>
                <w:szCs w:val="20"/>
              </w:rPr>
              <w:t>limbaj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utilizate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salutul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prezentarea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formularea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unei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cereri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ascultarea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şi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respectarea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opiniei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celuilalt</w:t>
            </w:r>
            <w:proofErr w:type="spellEnd"/>
            <w:r>
              <w:rPr>
                <w:sz w:val="20"/>
                <w:szCs w:val="20"/>
              </w:rPr>
              <w:t xml:space="preserve">) </w:t>
            </w:r>
          </w:p>
          <w:p w:rsidR="004351B3" w:rsidRDefault="004351B3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Forme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ale </w:t>
            </w:r>
            <w:proofErr w:type="spellStart"/>
            <w:r>
              <w:rPr>
                <w:b/>
                <w:bCs/>
                <w:sz w:val="20"/>
                <w:szCs w:val="20"/>
              </w:rPr>
              <w:t>discursului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oral </w:t>
            </w:r>
          </w:p>
          <w:p w:rsidR="004351B3" w:rsidRDefault="004351B3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Povestirea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unor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întâmplări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trăite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sau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observate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4351B3" w:rsidRDefault="004351B3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Repovestirea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unor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întâmplări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citite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4351B3" w:rsidRDefault="004351B3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Descrierea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unui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obiect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fenomen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sau</w:t>
            </w:r>
            <w:proofErr w:type="spellEnd"/>
            <w:r>
              <w:rPr>
                <w:sz w:val="20"/>
                <w:szCs w:val="20"/>
              </w:rPr>
              <w:t xml:space="preserve"> a </w:t>
            </w:r>
            <w:proofErr w:type="spellStart"/>
            <w:r>
              <w:rPr>
                <w:sz w:val="20"/>
                <w:szCs w:val="20"/>
              </w:rPr>
              <w:t>unei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persoane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4351B3" w:rsidRDefault="004351B3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Reguli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ale </w:t>
            </w:r>
            <w:proofErr w:type="spellStart"/>
            <w:r>
              <w:rPr>
                <w:b/>
                <w:bCs/>
                <w:sz w:val="20"/>
                <w:szCs w:val="20"/>
              </w:rPr>
              <w:t>discursului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oral </w:t>
            </w:r>
          </w:p>
          <w:p w:rsidR="004351B3" w:rsidRDefault="004351B3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Pronunţie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clară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şi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corectă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4351B3" w:rsidRDefault="004351B3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Acord de </w:t>
            </w:r>
            <w:proofErr w:type="spellStart"/>
            <w:r>
              <w:rPr>
                <w:sz w:val="20"/>
                <w:szCs w:val="20"/>
              </w:rPr>
              <w:t>număr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şi</w:t>
            </w:r>
            <w:proofErr w:type="spellEnd"/>
            <w:r>
              <w:rPr>
                <w:sz w:val="20"/>
                <w:szCs w:val="20"/>
              </w:rPr>
              <w:t xml:space="preserve"> gen, </w:t>
            </w:r>
            <w:proofErr w:type="spellStart"/>
            <w:r>
              <w:rPr>
                <w:sz w:val="20"/>
                <w:szCs w:val="20"/>
              </w:rPr>
              <w:t>fără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terminologie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4351B3" w:rsidRDefault="004351B3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Intonaţie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adecvată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</w:tr>
      <w:tr w:rsidR="004351B3">
        <w:tblPrEx>
          <w:tblCellMar>
            <w:top w:w="0" w:type="dxa"/>
            <w:bottom w:w="0" w:type="dxa"/>
          </w:tblCellMar>
        </w:tblPrEx>
        <w:trPr>
          <w:trHeight w:val="784"/>
        </w:trPr>
        <w:tc>
          <w:tcPr>
            <w:tcW w:w="3663" w:type="dxa"/>
          </w:tcPr>
          <w:p w:rsidR="004351B3" w:rsidRDefault="004351B3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lastRenderedPageBreak/>
              <w:t>Citire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/ </w:t>
            </w:r>
            <w:proofErr w:type="spellStart"/>
            <w:r>
              <w:rPr>
                <w:b/>
                <w:bCs/>
                <w:sz w:val="20"/>
                <w:szCs w:val="20"/>
              </w:rPr>
              <w:t>lectură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663" w:type="dxa"/>
          </w:tcPr>
          <w:p w:rsidR="004351B3" w:rsidRDefault="004351B3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663" w:type="dxa"/>
          </w:tcPr>
          <w:p w:rsidR="004351B3" w:rsidRDefault="004351B3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663" w:type="dxa"/>
          </w:tcPr>
          <w:p w:rsidR="004351B3" w:rsidRDefault="004351B3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Cartea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:rsidR="004351B3" w:rsidRDefault="004351B3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Cuprinsul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unei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cărţi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4351B3" w:rsidRDefault="004351B3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Grupurile</w:t>
            </w:r>
            <w:proofErr w:type="spellEnd"/>
            <w:r>
              <w:rPr>
                <w:sz w:val="20"/>
                <w:szCs w:val="20"/>
              </w:rPr>
              <w:t xml:space="preserve"> de </w:t>
            </w:r>
            <w:proofErr w:type="spellStart"/>
            <w:r>
              <w:rPr>
                <w:sz w:val="20"/>
                <w:szCs w:val="20"/>
              </w:rPr>
              <w:t>litere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ce</w:t>
            </w:r>
            <w:proofErr w:type="spellEnd"/>
            <w:r>
              <w:rPr>
                <w:sz w:val="20"/>
                <w:szCs w:val="20"/>
              </w:rPr>
              <w:t xml:space="preserve">, ci, </w:t>
            </w:r>
            <w:proofErr w:type="spellStart"/>
            <w:r>
              <w:rPr>
                <w:sz w:val="20"/>
                <w:szCs w:val="20"/>
              </w:rPr>
              <w:t>ge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gi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che</w:t>
            </w:r>
            <w:proofErr w:type="spellEnd"/>
            <w:r>
              <w:rPr>
                <w:sz w:val="20"/>
                <w:szCs w:val="20"/>
              </w:rPr>
              <w:t xml:space="preserve">, chi, </w:t>
            </w:r>
            <w:proofErr w:type="spellStart"/>
            <w:r>
              <w:rPr>
                <w:sz w:val="20"/>
                <w:szCs w:val="20"/>
              </w:rPr>
              <w:t>ghe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ghi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4351B3" w:rsidRDefault="004351B3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Alfabetul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limbii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române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:rsidR="004351B3" w:rsidRDefault="004351B3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Citirea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cuvintelor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enunţurilor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textelor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scurte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</w:tr>
    </w:tbl>
    <w:p w:rsidR="004351B3" w:rsidRPr="004351B3" w:rsidRDefault="004351B3" w:rsidP="004351B3">
      <w:pPr>
        <w:jc w:val="both"/>
        <w:rPr>
          <w:lang w:val="ro-RO"/>
        </w:rPr>
      </w:pPr>
    </w:p>
    <w:sectPr w:rsidR="004351B3" w:rsidRPr="004351B3" w:rsidSect="004351B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1B3"/>
    <w:rsid w:val="00354476"/>
    <w:rsid w:val="0043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351B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351B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2016-10-05T12:57:00Z</cp:lastPrinted>
  <dcterms:created xsi:type="dcterms:W3CDTF">2016-10-05T12:54:00Z</dcterms:created>
  <dcterms:modified xsi:type="dcterms:W3CDTF">2016-10-05T12:57:00Z</dcterms:modified>
</cp:coreProperties>
</file>